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3D44" w14:textId="77777777" w:rsidR="00EC69C3" w:rsidRDefault="00EC69C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0C7375D" w14:textId="77777777" w:rsidR="00EC69C3" w:rsidRDefault="0000000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Turnīra 3. posma</w:t>
      </w:r>
    </w:p>
    <w:p w14:paraId="55A3C692" w14:textId="77777777" w:rsidR="00EC69C3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“Talsu novada kauss badmintonā 2025”</w:t>
      </w:r>
    </w:p>
    <w:p w14:paraId="0705BC70" w14:textId="77777777" w:rsidR="00EC69C3" w:rsidRDefault="00000000">
      <w:pPr>
        <w:spacing w:after="24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NOLIKUMS</w:t>
      </w:r>
    </w:p>
    <w:p w14:paraId="021ACFA9" w14:textId="77777777" w:rsidR="00EC69C3" w:rsidRDefault="00000000">
      <w:pPr>
        <w:spacing w:line="360" w:lineRule="auto"/>
        <w:ind w:left="760" w:hanging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i/>
          <w:sz w:val="28"/>
          <w:szCs w:val="28"/>
        </w:rPr>
        <w:t>Mērķis</w:t>
      </w:r>
    </w:p>
    <w:p w14:paraId="599D37FF" w14:textId="77777777" w:rsidR="00EC69C3" w:rsidRDefault="00000000">
      <w:pPr>
        <w:spacing w:line="240" w:lineRule="auto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Radīt iespēju Latvijas badmintona entuziastiem nodarboties ar badmintonu un piedalīties sacensībās sava vecuma un meistarības grupā, paaugstinot savu meistarību.</w:t>
      </w:r>
    </w:p>
    <w:p w14:paraId="7F7A14EA" w14:textId="77777777" w:rsidR="00EC69C3" w:rsidRDefault="00000000">
      <w:pPr>
        <w:spacing w:line="36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Badmintona popularizēšana un attīstība Talsos un Latvijā. </w:t>
      </w:r>
    </w:p>
    <w:p w14:paraId="09815FB4" w14:textId="77777777" w:rsidR="00EC69C3" w:rsidRDefault="00000000">
      <w:pPr>
        <w:spacing w:before="240" w:after="240" w:line="360" w:lineRule="auto"/>
        <w:ind w:left="760" w:hanging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i/>
          <w:sz w:val="28"/>
          <w:szCs w:val="28"/>
        </w:rPr>
        <w:t>Organizators</w:t>
      </w:r>
    </w:p>
    <w:p w14:paraId="43413842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sz w:val="24"/>
          <w:szCs w:val="24"/>
        </w:rPr>
        <w:t>Latvijas Badmintona federācija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>Sporta klubs “9 pakalni” sadarbībā ar Talsu novada pašvaldību.</w:t>
      </w:r>
    </w:p>
    <w:p w14:paraId="38181AD6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Galvenais tiesnesis – Edgars Kviesis (e-pasts: 9pakalni@inbox.lv)</w:t>
      </w:r>
    </w:p>
    <w:p w14:paraId="0FCA5BF0" w14:textId="77777777" w:rsidR="00EC69C3" w:rsidRDefault="00000000">
      <w:pPr>
        <w:tabs>
          <w:tab w:val="left" w:pos="851"/>
        </w:tabs>
        <w:spacing w:before="240" w:after="240" w:line="360" w:lineRule="auto"/>
        <w:ind w:left="426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i/>
          <w:sz w:val="28"/>
          <w:szCs w:val="28"/>
        </w:rPr>
        <w:t>Vieta un laiks</w:t>
      </w:r>
    </w:p>
    <w:p w14:paraId="6135B1A5" w14:textId="46993B6B" w:rsidR="00EC69C3" w:rsidRDefault="00000000">
      <w:pPr>
        <w:spacing w:before="240" w:after="240" w:line="36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Sacensības notiek </w:t>
      </w:r>
      <w:r>
        <w:rPr>
          <w:b/>
          <w:color w:val="FF0000"/>
          <w:sz w:val="28"/>
          <w:szCs w:val="28"/>
        </w:rPr>
        <w:t>01.11.2025.</w:t>
      </w:r>
      <w:r>
        <w:rPr>
          <w:sz w:val="24"/>
          <w:szCs w:val="24"/>
        </w:rPr>
        <w:t xml:space="preserve"> Talsu sporta hallē, Talsos, K. Mīlenbaha</w:t>
      </w:r>
      <w:r w:rsidR="00195E7E">
        <w:rPr>
          <w:sz w:val="24"/>
          <w:szCs w:val="24"/>
        </w:rPr>
        <w:t xml:space="preserve"> ielā</w:t>
      </w:r>
      <w:r>
        <w:rPr>
          <w:sz w:val="24"/>
          <w:szCs w:val="24"/>
        </w:rPr>
        <w:t xml:space="preserve"> 32a</w:t>
      </w:r>
      <w:r w:rsidR="00195E7E">
        <w:rPr>
          <w:sz w:val="24"/>
          <w:szCs w:val="24"/>
        </w:rPr>
        <w:t>.</w:t>
      </w:r>
    </w:p>
    <w:p w14:paraId="63ECEE44" w14:textId="77777777" w:rsidR="00EC69C3" w:rsidRDefault="00000000">
      <w:pPr>
        <w:spacing w:line="360" w:lineRule="auto"/>
        <w:ind w:left="760" w:hanging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i/>
          <w:sz w:val="28"/>
          <w:szCs w:val="28"/>
        </w:rPr>
        <w:t>Disciplīnas</w:t>
      </w:r>
    </w:p>
    <w:p w14:paraId="137D930D" w14:textId="77777777" w:rsidR="00EC69C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grupa</w:t>
      </w:r>
    </w:p>
    <w:p w14:paraId="537F2639" w14:textId="77777777" w:rsidR="00EC69C3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Vienspēles</w:t>
      </w:r>
      <w:r>
        <w:rPr>
          <w:sz w:val="24"/>
          <w:szCs w:val="24"/>
        </w:rPr>
        <w:t xml:space="preserve"> vīriešiem un sievietēm</w:t>
      </w:r>
    </w:p>
    <w:p w14:paraId="4FEA4401" w14:textId="77777777" w:rsidR="00EC69C3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Dubultspēles</w:t>
      </w:r>
      <w:r>
        <w:rPr>
          <w:sz w:val="24"/>
          <w:szCs w:val="24"/>
        </w:rPr>
        <w:t xml:space="preserve"> vīriešiem un sievietēm</w:t>
      </w:r>
    </w:p>
    <w:p w14:paraId="693FB865" w14:textId="77777777" w:rsidR="00EC69C3" w:rsidRDefault="00000000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Jauktās dubultspēles</w:t>
      </w:r>
    </w:p>
    <w:p w14:paraId="4C91F952" w14:textId="77777777" w:rsidR="00EC69C3" w:rsidRDefault="00EC69C3">
      <w:pPr>
        <w:spacing w:line="360" w:lineRule="auto"/>
        <w:rPr>
          <w:b/>
          <w:sz w:val="24"/>
          <w:szCs w:val="24"/>
        </w:rPr>
      </w:pPr>
    </w:p>
    <w:p w14:paraId="17169795" w14:textId="77777777" w:rsidR="00EC69C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 grupa</w:t>
      </w:r>
    </w:p>
    <w:p w14:paraId="58C1EBF8" w14:textId="77777777" w:rsidR="00EC69C3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Vienspēles</w:t>
      </w:r>
      <w:r>
        <w:rPr>
          <w:sz w:val="24"/>
          <w:szCs w:val="24"/>
        </w:rPr>
        <w:t xml:space="preserve"> vīriešiem un sievietēm</w:t>
      </w:r>
    </w:p>
    <w:p w14:paraId="228675D1" w14:textId="77777777" w:rsidR="00EC69C3" w:rsidRDefault="00000000">
      <w:pPr>
        <w:ind w:firstLine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  <w:u w:val="single"/>
        </w:rPr>
        <w:t>Dubultspēles</w:t>
      </w:r>
      <w:r>
        <w:rPr>
          <w:sz w:val="24"/>
          <w:szCs w:val="24"/>
        </w:rPr>
        <w:t xml:space="preserve"> vīriešiem un sievietēm</w:t>
      </w:r>
    </w:p>
    <w:p w14:paraId="1B629BE9" w14:textId="77777777" w:rsidR="00EC69C3" w:rsidRDefault="00000000">
      <w:pPr>
        <w:spacing w:line="240" w:lineRule="auto"/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Jauktās dubultspēles</w:t>
      </w:r>
    </w:p>
    <w:p w14:paraId="3103E9F9" w14:textId="77777777" w:rsidR="00EC69C3" w:rsidRDefault="00EC69C3">
      <w:pPr>
        <w:spacing w:after="240"/>
        <w:ind w:firstLine="720"/>
        <w:rPr>
          <w:sz w:val="24"/>
          <w:szCs w:val="24"/>
        </w:rPr>
      </w:pPr>
    </w:p>
    <w:p w14:paraId="7E33D55D" w14:textId="77777777" w:rsidR="00EC69C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 grupa</w:t>
      </w:r>
    </w:p>
    <w:p w14:paraId="258D3DCF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  <w:u w:val="single"/>
        </w:rPr>
        <w:t>Vienspēles</w:t>
      </w:r>
      <w:r>
        <w:rPr>
          <w:sz w:val="24"/>
          <w:szCs w:val="24"/>
        </w:rPr>
        <w:t xml:space="preserve"> vīriešiem un sievietēm</w:t>
      </w:r>
    </w:p>
    <w:p w14:paraId="3688ECC4" w14:textId="77777777" w:rsidR="00EC69C3" w:rsidRDefault="00000000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Dubultspēles</w:t>
      </w:r>
      <w:r>
        <w:rPr>
          <w:sz w:val="24"/>
          <w:szCs w:val="24"/>
        </w:rPr>
        <w:t xml:space="preserve"> vīriešiem un sievietēm</w:t>
      </w:r>
    </w:p>
    <w:p w14:paraId="3DEFE861" w14:textId="77777777" w:rsidR="00EC69C3" w:rsidRDefault="00EC69C3">
      <w:pPr>
        <w:spacing w:line="240" w:lineRule="auto"/>
        <w:ind w:firstLine="720"/>
        <w:rPr>
          <w:sz w:val="24"/>
          <w:szCs w:val="24"/>
        </w:rPr>
      </w:pPr>
    </w:p>
    <w:p w14:paraId="37B2AE86" w14:textId="77777777" w:rsidR="00EC69C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U13 grupa</w:t>
      </w:r>
    </w:p>
    <w:p w14:paraId="5CDE29FD" w14:textId="77777777" w:rsidR="00EC69C3" w:rsidRDefault="00000000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Vienspēles</w:t>
      </w:r>
      <w:r>
        <w:rPr>
          <w:sz w:val="24"/>
          <w:szCs w:val="24"/>
        </w:rPr>
        <w:t xml:space="preserve"> meitenēm un zēniem</w:t>
      </w:r>
    </w:p>
    <w:p w14:paraId="51FDAA8C" w14:textId="77777777" w:rsidR="00EC69C3" w:rsidRDefault="00000000">
      <w:pPr>
        <w:spacing w:before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Nepietiekoša dalībnieku skaita gadījumā grupas var tikt apvienotas!</w:t>
      </w:r>
    </w:p>
    <w:p w14:paraId="0B849C52" w14:textId="77777777" w:rsidR="00EC69C3" w:rsidRDefault="00000000">
      <w:pPr>
        <w:spacing w:before="240" w:after="240"/>
        <w:ind w:left="567"/>
        <w:rPr>
          <w:sz w:val="28"/>
          <w:szCs w:val="28"/>
        </w:rPr>
      </w:pPr>
      <w:r>
        <w:br w:type="page"/>
      </w:r>
    </w:p>
    <w:p w14:paraId="796DB8FF" w14:textId="77777777" w:rsidR="00EC69C3" w:rsidRDefault="00000000">
      <w:pPr>
        <w:spacing w:before="240" w:after="240"/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i/>
          <w:sz w:val="28"/>
          <w:szCs w:val="28"/>
        </w:rPr>
        <w:t>Pieteikumi</w:t>
      </w:r>
    </w:p>
    <w:p w14:paraId="015F0C38" w14:textId="77777777" w:rsidR="00EC69C3" w:rsidRDefault="00000000">
      <w:pPr>
        <w:spacing w:line="240" w:lineRule="auto"/>
        <w:ind w:right="-320"/>
        <w:rPr>
          <w:b/>
          <w:color w:val="FF0000"/>
          <w:sz w:val="24"/>
          <w:szCs w:val="24"/>
        </w:rPr>
      </w:pPr>
      <w:r>
        <w:rPr>
          <w:i/>
          <w:sz w:val="24"/>
          <w:szCs w:val="24"/>
        </w:rPr>
        <w:t>5.1.</w:t>
      </w:r>
      <w:r>
        <w:rPr>
          <w:sz w:val="24"/>
          <w:szCs w:val="24"/>
        </w:rPr>
        <w:t xml:space="preserve">     </w:t>
      </w:r>
      <w:r>
        <w:rPr>
          <w:b/>
          <w:color w:val="FF0000"/>
          <w:sz w:val="24"/>
          <w:szCs w:val="24"/>
        </w:rPr>
        <w:t>Pieteikumi tiek aizpildīti, izmantojot šī nolikuma beigās pievienoto tabulu.</w:t>
      </w:r>
    </w:p>
    <w:p w14:paraId="3664844E" w14:textId="77777777" w:rsidR="00EC69C3" w:rsidRDefault="00000000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>5.2.</w:t>
      </w:r>
      <w:r>
        <w:rPr>
          <w:b/>
          <w:sz w:val="24"/>
          <w:szCs w:val="24"/>
        </w:rPr>
        <w:t xml:space="preserve">      Pieteikumus sūtīt uz e-pastu </w:t>
      </w:r>
      <w:hyperlink r:id="rId7">
        <w:r>
          <w:rPr>
            <w:b/>
            <w:color w:val="0000FF"/>
            <w:sz w:val="24"/>
            <w:szCs w:val="24"/>
            <w:u w:val="single"/>
          </w:rPr>
          <w:t>9pakalni@inbox.lv</w:t>
        </w:r>
      </w:hyperlink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norādot savu telefona numuru.</w:t>
      </w:r>
    </w:p>
    <w:p w14:paraId="49347483" w14:textId="77777777" w:rsidR="00EC69C3" w:rsidRDefault="00000000">
      <w:pPr>
        <w:spacing w:before="240" w:after="240" w:line="360" w:lineRule="auto"/>
        <w:rPr>
          <w:sz w:val="24"/>
          <w:szCs w:val="24"/>
          <w:u w:val="single"/>
        </w:rPr>
      </w:pPr>
      <w:r>
        <w:rPr>
          <w:i/>
          <w:sz w:val="24"/>
          <w:szCs w:val="24"/>
        </w:rPr>
        <w:t>5.3.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Pieteikumu termiņš 3. posmam līdz 28.10.2025. plkst. 21.00</w:t>
      </w:r>
    </w:p>
    <w:p w14:paraId="7C66922A" w14:textId="77777777" w:rsidR="00EC69C3" w:rsidRDefault="00000000">
      <w:pPr>
        <w:tabs>
          <w:tab w:val="left" w:pos="993"/>
        </w:tabs>
        <w:spacing w:line="240" w:lineRule="auto"/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i/>
          <w:sz w:val="28"/>
          <w:szCs w:val="28"/>
        </w:rPr>
        <w:t>Dalības maksa</w:t>
      </w:r>
    </w:p>
    <w:p w14:paraId="06024787" w14:textId="77777777" w:rsidR="00EC69C3" w:rsidRDefault="00000000">
      <w:pPr>
        <w:spacing w:line="36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Viena kategorija </w:t>
      </w:r>
      <w:r>
        <w:rPr>
          <w:b/>
          <w:sz w:val="24"/>
          <w:szCs w:val="24"/>
        </w:rPr>
        <w:t>17 €</w:t>
      </w:r>
    </w:p>
    <w:p w14:paraId="207EB9AC" w14:textId="77777777" w:rsidR="00EC69C3" w:rsidRDefault="00000000">
      <w:pPr>
        <w:spacing w:line="36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Divas kategorijas </w:t>
      </w:r>
      <w:r>
        <w:rPr>
          <w:b/>
          <w:sz w:val="24"/>
          <w:szCs w:val="24"/>
        </w:rPr>
        <w:t>22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€</w:t>
      </w:r>
    </w:p>
    <w:p w14:paraId="38A5B4BB" w14:textId="77777777" w:rsidR="00EC69C3" w:rsidRDefault="00000000">
      <w:pPr>
        <w:spacing w:line="36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Trīs kategorijas </w:t>
      </w:r>
      <w:r>
        <w:rPr>
          <w:b/>
          <w:sz w:val="24"/>
          <w:szCs w:val="24"/>
        </w:rPr>
        <w:t>27 €</w:t>
      </w:r>
    </w:p>
    <w:p w14:paraId="48133B15" w14:textId="77777777" w:rsidR="00EC69C3" w:rsidRDefault="00000000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Talsu novada iedzīvotājiem </w:t>
      </w:r>
      <w:r>
        <w:rPr>
          <w:b/>
          <w:sz w:val="24"/>
          <w:szCs w:val="24"/>
        </w:rPr>
        <w:t xml:space="preserve">5 € </w:t>
      </w:r>
      <w:r>
        <w:rPr>
          <w:sz w:val="24"/>
          <w:szCs w:val="24"/>
        </w:rPr>
        <w:t>par katru kategoriju.</w:t>
      </w:r>
    </w:p>
    <w:p w14:paraId="24CE639B" w14:textId="77777777" w:rsidR="00EC69C3" w:rsidRPr="00195E7E" w:rsidRDefault="00000000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195E7E">
        <w:rPr>
          <w:b/>
          <w:color w:val="FF0000"/>
          <w:sz w:val="28"/>
          <w:szCs w:val="28"/>
        </w:rPr>
        <w:t xml:space="preserve">Norēķināšanās iespējas - </w:t>
      </w:r>
      <w:r w:rsidRPr="00195E7E">
        <w:rPr>
          <w:b/>
          <w:color w:val="FF0000"/>
          <w:sz w:val="28"/>
          <w:szCs w:val="28"/>
          <w:u w:val="single"/>
        </w:rPr>
        <w:t>rēķins vai maksājums ar bankas karti sacensību vietā.</w:t>
      </w:r>
    </w:p>
    <w:p w14:paraId="1CCFF605" w14:textId="77777777" w:rsidR="00EC69C3" w:rsidRDefault="00000000">
      <w:pPr>
        <w:spacing w:before="200" w:line="240" w:lineRule="auto"/>
        <w:ind w:left="567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i/>
          <w:sz w:val="28"/>
          <w:szCs w:val="28"/>
        </w:rPr>
        <w:t>Izspēles sistēma</w:t>
      </w:r>
    </w:p>
    <w:p w14:paraId="711DE6F2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Sacensības notiek saskaņā ar Pasaules badmintona federācijas noteikumiem, to starpā arī punktu skaitīšana. (2 setu uzvara līdz 21 punktam (30 punktiem)).</w:t>
      </w:r>
    </w:p>
    <w:p w14:paraId="2331B68B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Spēlētāji tiks izlikti turnīrā pēc reitinga rezultātiem.</w:t>
      </w:r>
    </w:p>
    <w:p w14:paraId="4534CA3D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Turnīra tabulas tiks sastādītas, atkarībā no dalībnieku skaita. Ir iespējama gan izslēgšanas sistēma, gan grupu sacensības.</w:t>
      </w:r>
    </w:p>
    <w:p w14:paraId="153F548A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Katram dalībniekam garantētas vismaz 2 spēles, izņemot gadījumus, kad pretinieks neierodas uz spēli vai atsakās spēlēt.</w:t>
      </w:r>
    </w:p>
    <w:p w14:paraId="399AE576" w14:textId="77777777" w:rsidR="00EC69C3" w:rsidRDefault="00000000">
      <w:pPr>
        <w:spacing w:before="200" w:line="360" w:lineRule="auto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i/>
          <w:sz w:val="28"/>
          <w:szCs w:val="28"/>
        </w:rPr>
        <w:t>Spēļu tiesāšana</w:t>
      </w:r>
    </w:p>
    <w:p w14:paraId="0661A39B" w14:textId="77777777" w:rsidR="00EC69C3" w:rsidRDefault="00000000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Spēles tiesā paši spēlētāji (iepriekšējās spēles </w:t>
      </w:r>
      <w:r>
        <w:rPr>
          <w:b/>
          <w:sz w:val="24"/>
          <w:szCs w:val="24"/>
          <w:u w:val="single"/>
        </w:rPr>
        <w:t>uzvarētājs</w:t>
      </w:r>
      <w:r>
        <w:rPr>
          <w:sz w:val="24"/>
          <w:szCs w:val="24"/>
        </w:rPr>
        <w:t xml:space="preserve"> liek rezultātu  nākamai spēlei).</w:t>
      </w:r>
    </w:p>
    <w:p w14:paraId="6ACE2C93" w14:textId="77777777" w:rsidR="00EC69C3" w:rsidRDefault="00000000">
      <w:pPr>
        <w:spacing w:before="240" w:after="240" w:line="360" w:lineRule="auto"/>
        <w:ind w:left="760" w:hanging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i/>
          <w:sz w:val="28"/>
          <w:szCs w:val="28"/>
        </w:rPr>
        <w:t>Bumbiņas</w:t>
      </w:r>
    </w:p>
    <w:p w14:paraId="0290F73F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Spēles tiek spēlētas ar spalvu bumbiņām. U13 grupas dalībnieki spēlē ar neilona bumbiņām, abpusēji vienojoties, var spēlēt ar spalvu bumbiņām.</w:t>
      </w:r>
    </w:p>
    <w:p w14:paraId="0E69D879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Pēc abpusējas vienošanās var spēlēt ar neilona vai karbona bumbiņām.</w:t>
      </w:r>
    </w:p>
    <w:p w14:paraId="0DA2505C" w14:textId="77777777" w:rsidR="00EC69C3" w:rsidRDefault="00000000">
      <w:pPr>
        <w:spacing w:before="240" w:after="240" w:line="360" w:lineRule="auto"/>
        <w:ind w:left="426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i/>
          <w:sz w:val="28"/>
          <w:szCs w:val="28"/>
        </w:rPr>
        <w:t>Apdrošināšana</w:t>
      </w:r>
    </w:p>
    <w:p w14:paraId="26F19EF5" w14:textId="77777777" w:rsidR="00EC69C3" w:rsidRDefault="0000000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Par dalībnieku veselības stāvokli un apdrošināšanu atbild pats dalībnieks vai viņa pavadošā persona/organizācija.</w:t>
      </w:r>
    </w:p>
    <w:p w14:paraId="1E6BE610" w14:textId="77777777" w:rsidR="00EC69C3" w:rsidRDefault="00000000">
      <w:pPr>
        <w:spacing w:line="240" w:lineRule="auto"/>
        <w:ind w:left="20"/>
        <w:rPr>
          <w:sz w:val="24"/>
          <w:szCs w:val="24"/>
        </w:rPr>
      </w:pPr>
      <w:r>
        <w:rPr>
          <w:i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Nepilngadīgu personu pieteikumi tiek pieņemti tikai no viņu vecākiem vai pavadošās organizācijas. Pieteikums kalpo kā apliecinājums, ka veselības stāvoklis ir atbilstošs, lai dalībnieks varētu piedalīties sacensībās.</w:t>
      </w:r>
    </w:p>
    <w:p w14:paraId="2C65AB1C" w14:textId="77777777" w:rsidR="00EC69C3" w:rsidRDefault="00EC69C3">
      <w:pPr>
        <w:rPr>
          <w:sz w:val="24"/>
          <w:szCs w:val="24"/>
        </w:rPr>
      </w:pPr>
    </w:p>
    <w:tbl>
      <w:tblPr>
        <w:tblStyle w:val="a0"/>
        <w:tblW w:w="9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78"/>
        <w:gridCol w:w="879"/>
        <w:gridCol w:w="890"/>
        <w:gridCol w:w="2720"/>
        <w:gridCol w:w="949"/>
        <w:gridCol w:w="1008"/>
      </w:tblGrid>
      <w:tr w:rsidR="00EC69C3" w14:paraId="15EB9002" w14:textId="77777777" w:rsidTr="00195E7E">
        <w:trPr>
          <w:trHeight w:val="390"/>
        </w:trPr>
        <w:tc>
          <w:tcPr>
            <w:tcW w:w="90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3A065" w14:textId="7F89572D" w:rsidR="00EC69C3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>
              <w:br w:type="page"/>
            </w:r>
            <w:r>
              <w:rPr>
                <w:b/>
                <w:sz w:val="28"/>
                <w:szCs w:val="28"/>
              </w:rPr>
              <w:t>Talsu novada kauss badmintonā 2025</w:t>
            </w:r>
          </w:p>
          <w:p w14:paraId="210D4A64" w14:textId="77777777" w:rsidR="00EC69C3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3.posms (1.11.2025.)</w:t>
            </w:r>
          </w:p>
        </w:tc>
      </w:tr>
      <w:tr w:rsidR="00EC69C3" w14:paraId="6E87303D" w14:textId="77777777" w:rsidTr="00195E7E">
        <w:trPr>
          <w:trHeight w:val="283"/>
        </w:trPr>
        <w:tc>
          <w:tcPr>
            <w:tcW w:w="9024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0609E" w14:textId="77777777" w:rsidR="00EC69C3" w:rsidRDefault="000000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Klubs:</w:t>
            </w:r>
          </w:p>
        </w:tc>
      </w:tr>
      <w:tr w:rsidR="00EC69C3" w14:paraId="45F2F2F6" w14:textId="77777777" w:rsidTr="00195E7E">
        <w:trPr>
          <w:trHeight w:val="283"/>
        </w:trPr>
        <w:tc>
          <w:tcPr>
            <w:tcW w:w="434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27FC2" w14:textId="77777777" w:rsidR="00EC69C3" w:rsidRDefault="0000000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C0906" w14:textId="77777777" w:rsidR="00EC69C3" w:rsidRDefault="0000000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WS</w:t>
            </w:r>
          </w:p>
        </w:tc>
      </w:tr>
      <w:tr w:rsidR="00EC69C3" w14:paraId="3B2A5759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FA1A9" w14:textId="77777777" w:rsidR="00EC69C3" w:rsidRDefault="00000000">
            <w:pPr>
              <w:spacing w:before="2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Vārds, uzvārds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97F27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Dz.g.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FBBD5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Grupa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5AADA" w14:textId="77777777" w:rsidR="00EC69C3" w:rsidRDefault="00000000">
            <w:pPr>
              <w:spacing w:before="2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Vārds, uzvārds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4A2F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Dz.g.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2B083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Grupa</w:t>
            </w:r>
          </w:p>
        </w:tc>
      </w:tr>
      <w:tr w:rsidR="00EC69C3" w14:paraId="0C28E81E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5CF4A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E418A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4E68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DCE9E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C26E9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DBC99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</w:tr>
      <w:tr w:rsidR="00EC69C3" w14:paraId="0EE8ABCA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D72A9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473DE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DE783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75A97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B3010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FD483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</w:tr>
      <w:tr w:rsidR="00EC69C3" w14:paraId="3D68FE90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32426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E8F62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F8AAE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7F43A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125B2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FF93A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</w:tr>
      <w:tr w:rsidR="00EC69C3" w14:paraId="4F8CC146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AA1A4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80DC8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59F94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7B626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3B149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5236B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</w:tr>
      <w:tr w:rsidR="00EC69C3" w14:paraId="10543AC3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F6894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BE0EA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0411B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E8950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6C077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27F8E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69C3" w14:paraId="0DDDB17A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F0BF5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A638F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A4F92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B802A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082DC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8DCDD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69C3" w14:paraId="4697E728" w14:textId="77777777" w:rsidTr="00195E7E">
        <w:trPr>
          <w:trHeight w:val="283"/>
        </w:trPr>
        <w:tc>
          <w:tcPr>
            <w:tcW w:w="434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E48B9" w14:textId="77777777" w:rsidR="00EC69C3" w:rsidRDefault="0000000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8ABE9" w14:textId="77777777" w:rsidR="00EC69C3" w:rsidRDefault="0000000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WD</w:t>
            </w:r>
          </w:p>
        </w:tc>
      </w:tr>
      <w:tr w:rsidR="00EC69C3" w14:paraId="7B9C13AD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BB762" w14:textId="77777777" w:rsidR="00EC69C3" w:rsidRDefault="00000000">
            <w:pPr>
              <w:spacing w:before="2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Vārds, uzvārds / Vārds, uzvārds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6F9E1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Dz.g.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CE6F5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Grupa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52403" w14:textId="77777777" w:rsidR="00EC69C3" w:rsidRDefault="00000000">
            <w:pPr>
              <w:spacing w:before="2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Vārds, uzvārds / Vārds, uzvārds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36D38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Dz.g.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1C701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Grupa</w:t>
            </w:r>
          </w:p>
        </w:tc>
      </w:tr>
      <w:tr w:rsidR="00EC69C3" w14:paraId="2AFE1F8F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BDB65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C7BCC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60D3D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6A59F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C6AAD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5453F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69C3" w14:paraId="00923A3D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D8817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AC937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5FF99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B6866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0E665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3ACA0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69C3" w14:paraId="616B00C9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0EDE9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3BC84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3F41E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90D86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8935C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A2DC8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69C3" w14:paraId="016ABA20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A0286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FBC60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A85B7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AB54" w14:textId="77777777" w:rsidR="00EC69C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17414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F16CD" w14:textId="77777777" w:rsidR="00EC69C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69C3" w14:paraId="6E8DD3BC" w14:textId="77777777" w:rsidTr="00195E7E">
        <w:trPr>
          <w:trHeight w:val="283"/>
        </w:trPr>
        <w:tc>
          <w:tcPr>
            <w:tcW w:w="434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316A4" w14:textId="77777777" w:rsidR="00EC69C3" w:rsidRDefault="0000000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XD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9A8D" w14:textId="77777777" w:rsidR="00EC69C3" w:rsidRDefault="00000000">
            <w:pPr>
              <w:spacing w:before="240" w:after="240"/>
            </w:pPr>
            <w:r>
              <w:t xml:space="preserve"> </w:t>
            </w:r>
          </w:p>
        </w:tc>
      </w:tr>
      <w:tr w:rsidR="00EC69C3" w14:paraId="0AB3E1F2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0BC32" w14:textId="77777777" w:rsidR="00EC69C3" w:rsidRDefault="00000000">
            <w:pPr>
              <w:spacing w:before="2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Vārds, uzvārds / Vārds, uzvārds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0AF65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Dz.g.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57861" w14:textId="77777777" w:rsidR="00EC69C3" w:rsidRDefault="00000000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Grupa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EE0A" w14:textId="77777777" w:rsidR="00EC69C3" w:rsidRDefault="00000000">
            <w:pPr>
              <w:spacing w:before="240" w:after="240"/>
            </w:pPr>
            <w:r>
              <w:t xml:space="preserve"> </w:t>
            </w:r>
          </w:p>
        </w:tc>
      </w:tr>
      <w:tr w:rsidR="00EC69C3" w14:paraId="4294E4C7" w14:textId="77777777" w:rsidTr="00195E7E">
        <w:trPr>
          <w:trHeight w:val="1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FB6B7" w14:textId="77777777" w:rsidR="00EC69C3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14DFD" w14:textId="77777777" w:rsidR="00EC69C3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9D5FF" w14:textId="77777777" w:rsidR="00EC69C3" w:rsidRDefault="00EC69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97D6" w14:textId="77777777" w:rsidR="00EC69C3" w:rsidRDefault="00000000">
            <w:pPr>
              <w:spacing w:after="240"/>
            </w:pPr>
            <w:r>
              <w:t xml:space="preserve"> </w:t>
            </w:r>
          </w:p>
        </w:tc>
      </w:tr>
      <w:tr w:rsidR="00EC69C3" w14:paraId="36C6FB0B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97FAE" w14:textId="77777777" w:rsidR="00EC69C3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42ACD" w14:textId="77777777" w:rsidR="00EC69C3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AC63A" w14:textId="77777777" w:rsidR="00EC69C3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C036B0C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8C3F" w14:textId="77777777" w:rsidR="00EC69C3" w:rsidRDefault="00000000">
            <w:pPr>
              <w:spacing w:after="240"/>
            </w:pPr>
            <w:r>
              <w:t xml:space="preserve"> </w:t>
            </w:r>
          </w:p>
        </w:tc>
      </w:tr>
      <w:tr w:rsidR="00EC69C3" w14:paraId="0386F2A6" w14:textId="77777777" w:rsidTr="00195E7E">
        <w:trPr>
          <w:trHeight w:val="283"/>
        </w:trPr>
        <w:tc>
          <w:tcPr>
            <w:tcW w:w="2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AAA5" w14:textId="77777777" w:rsidR="00EC69C3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3420A8" w14:textId="77777777" w:rsidR="00EC69C3" w:rsidRDefault="00EC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5A706" w14:textId="77777777" w:rsidR="00EC69C3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5754A6E" w14:textId="77777777" w:rsidR="00EC69C3" w:rsidRDefault="00EC69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508BE" w14:textId="77777777" w:rsidR="00EC69C3" w:rsidRDefault="00EC69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565C" w14:textId="77777777" w:rsidR="00EC69C3" w:rsidRDefault="00000000">
            <w:pPr>
              <w:spacing w:after="240"/>
            </w:pPr>
            <w:r>
              <w:t xml:space="preserve"> </w:t>
            </w:r>
          </w:p>
        </w:tc>
      </w:tr>
    </w:tbl>
    <w:p w14:paraId="6B177B01" w14:textId="77777777" w:rsidR="00EC69C3" w:rsidRDefault="00000000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C6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2F8C" w14:textId="77777777" w:rsidR="009251C3" w:rsidRDefault="009251C3">
      <w:pPr>
        <w:spacing w:line="240" w:lineRule="auto"/>
      </w:pPr>
      <w:r>
        <w:separator/>
      </w:r>
    </w:p>
  </w:endnote>
  <w:endnote w:type="continuationSeparator" w:id="0">
    <w:p w14:paraId="71BD0AED" w14:textId="77777777" w:rsidR="009251C3" w:rsidRDefault="00925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A9E2" w14:textId="77777777" w:rsidR="00EC69C3" w:rsidRDefault="00EC69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3547" w14:textId="77777777" w:rsidR="00EC69C3" w:rsidRDefault="00EC69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BA2F" w14:textId="77777777" w:rsidR="00EC69C3" w:rsidRDefault="00EC69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6DBE" w14:textId="77777777" w:rsidR="009251C3" w:rsidRDefault="009251C3">
      <w:pPr>
        <w:spacing w:line="240" w:lineRule="auto"/>
      </w:pPr>
      <w:r>
        <w:separator/>
      </w:r>
    </w:p>
  </w:footnote>
  <w:footnote w:type="continuationSeparator" w:id="0">
    <w:p w14:paraId="415A045A" w14:textId="77777777" w:rsidR="009251C3" w:rsidRDefault="00925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6BCC" w14:textId="77777777" w:rsidR="00EC69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pict w14:anchorId="12B5A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1.4pt;height:451.4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1CDC" w14:textId="77777777" w:rsidR="00EC69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pict w14:anchorId="5D9FF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1.4pt;height:451.4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79B0" w14:textId="77777777" w:rsidR="00EC69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pict w14:anchorId="5C80D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1.4pt;height:451.4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C3"/>
    <w:rsid w:val="00195E7E"/>
    <w:rsid w:val="009251C3"/>
    <w:rsid w:val="00E173C5"/>
    <w:rsid w:val="00E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E3DFF"/>
  <w15:docId w15:val="{95F93D23-8AE0-4B36-98A1-8D3774D8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1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196"/>
  </w:style>
  <w:style w:type="paragraph" w:styleId="Footer">
    <w:name w:val="footer"/>
    <w:basedOn w:val="Normal"/>
    <w:link w:val="FooterChar"/>
    <w:uiPriority w:val="99"/>
    <w:unhideWhenUsed/>
    <w:rsid w:val="009D51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196"/>
  </w:style>
  <w:style w:type="character" w:styleId="Hyperlink">
    <w:name w:val="Hyperlink"/>
    <w:basedOn w:val="DefaultParagraphFont"/>
    <w:uiPriority w:val="99"/>
    <w:unhideWhenUsed/>
    <w:rsid w:val="00CA77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7A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9pakalni@inbox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4h1oGo+TteIpFHc0+dDj33W9Fg==">CgMxLjA4AHIhMXA0dXVKRjN4MnZEMFhVbTI2TWJBSndLN2Z1MFlKckg5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Viesturs</dc:creator>
  <cp:lastModifiedBy>Iveta Ērkšķe</cp:lastModifiedBy>
  <cp:revision>2</cp:revision>
  <dcterms:created xsi:type="dcterms:W3CDTF">2024-12-13T09:34:00Z</dcterms:created>
  <dcterms:modified xsi:type="dcterms:W3CDTF">2025-10-02T15:27:00Z</dcterms:modified>
</cp:coreProperties>
</file>